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B23" w:rsidRDefault="00472B23">
      <w:pPr>
        <w:pStyle w:val="ConsPlusNormal0"/>
        <w:jc w:val="both"/>
        <w:outlineLvl w:val="0"/>
      </w:pPr>
    </w:p>
    <w:p w:rsidR="00472B23" w:rsidRDefault="00A06B21">
      <w:pPr>
        <w:pStyle w:val="ConsPlusNormal0"/>
        <w:outlineLvl w:val="0"/>
      </w:pPr>
      <w:r>
        <w:t>Зарегистрировано в Минюсте России 7 сентября 2010 г. N 18378</w:t>
      </w:r>
    </w:p>
    <w:p w:rsidR="00472B23" w:rsidRDefault="00472B2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2B23" w:rsidRDefault="00472B23">
      <w:pPr>
        <w:pStyle w:val="ConsPlusNormal0"/>
        <w:jc w:val="center"/>
      </w:pPr>
    </w:p>
    <w:p w:rsidR="00472B23" w:rsidRDefault="00A06B21">
      <w:pPr>
        <w:pStyle w:val="ConsPlusTitle0"/>
        <w:jc w:val="center"/>
      </w:pPr>
      <w:r>
        <w:t>МИНИСТЕРСТВО ФИНАНСОВ РОССИЙСКОЙ ФЕДЕРАЦИИ</w:t>
      </w:r>
    </w:p>
    <w:p w:rsidR="00472B23" w:rsidRDefault="00472B23">
      <w:pPr>
        <w:pStyle w:val="ConsPlusTitle0"/>
        <w:jc w:val="center"/>
      </w:pPr>
    </w:p>
    <w:p w:rsidR="00472B23" w:rsidRDefault="00A06B21">
      <w:pPr>
        <w:pStyle w:val="ConsPlusTitle0"/>
        <w:jc w:val="center"/>
      </w:pPr>
      <w:r>
        <w:t>ПРИКАЗ</w:t>
      </w:r>
    </w:p>
    <w:p w:rsidR="00472B23" w:rsidRDefault="00A06B21">
      <w:pPr>
        <w:pStyle w:val="ConsPlusTitle0"/>
        <w:jc w:val="center"/>
      </w:pPr>
      <w:r>
        <w:t>от 28 июля 2010 г. N 82н</w:t>
      </w:r>
    </w:p>
    <w:p w:rsidR="00472B23" w:rsidRDefault="00472B23">
      <w:pPr>
        <w:pStyle w:val="ConsPlusTitle0"/>
        <w:jc w:val="center"/>
      </w:pPr>
    </w:p>
    <w:p w:rsidR="00472B23" w:rsidRDefault="00A06B21">
      <w:pPr>
        <w:pStyle w:val="ConsPlusTitle0"/>
        <w:jc w:val="center"/>
      </w:pPr>
      <w:r>
        <w:t>О ВЗЫСКАНИИ</w:t>
      </w:r>
    </w:p>
    <w:p w:rsidR="00472B23" w:rsidRDefault="00A06B21">
      <w:pPr>
        <w:pStyle w:val="ConsPlusTitle0"/>
        <w:jc w:val="center"/>
      </w:pPr>
      <w:r>
        <w:t>В СООТВЕТСТВУЮЩИЙ БЮДЖЕТ НЕИСПОЛЬЗОВАННЫХ ОСТАТКОВ</w:t>
      </w:r>
    </w:p>
    <w:p w:rsidR="00472B23" w:rsidRDefault="00A06B21">
      <w:pPr>
        <w:pStyle w:val="ConsPlusTitle0"/>
        <w:jc w:val="center"/>
      </w:pPr>
      <w:r>
        <w:t>СУБСИДИЙ, ПРЕДОСТАВЛЕННЫХ ИЗ БЮДЖЕТОВ БЮДЖЕТНОЙ СИСТЕМЫ</w:t>
      </w:r>
    </w:p>
    <w:p w:rsidR="00472B23" w:rsidRDefault="00A06B21">
      <w:pPr>
        <w:pStyle w:val="ConsPlusTitle0"/>
        <w:jc w:val="center"/>
      </w:pPr>
      <w:r>
        <w:t>РОССИЙСКОЙ ФЕДЕРАЦИИ ГОСУДАРСТВЕННЫМ (МУНИЦИПАЛЬНЫМ)</w:t>
      </w:r>
    </w:p>
    <w:p w:rsidR="00472B23" w:rsidRDefault="00A06B21">
      <w:pPr>
        <w:pStyle w:val="ConsPlusTitle0"/>
        <w:jc w:val="center"/>
      </w:pPr>
      <w:r>
        <w:t>УЧРЕЖДЕНИЯМ ГОСУДАРСТВЕННЫМ (МУНИЦИПАЛЬНЫМ)</w:t>
      </w:r>
    </w:p>
    <w:p w:rsidR="00472B23" w:rsidRDefault="00A06B21">
      <w:pPr>
        <w:pStyle w:val="ConsPlusTitle0"/>
        <w:jc w:val="center"/>
      </w:pPr>
      <w:r>
        <w:t>УНИТАРНЫМ ПРЕДПРИЯТИЯМ</w:t>
      </w:r>
    </w:p>
    <w:p w:rsidR="00472B23" w:rsidRDefault="00472B2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2B2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09.08.2011 </w:t>
            </w:r>
            <w:hyperlink r:id="rId6" w:tooltip="Приказ Минфина России от 09.08.2011 N 98н (ред. от 13.12.2017) &quot;О внесении изменений в отдельные Приказы Министерства финансов Российской Федерации&quot; (Зарегистрировано в Минюсте России 30.09.2011 N 21939) {КонсультантПлюс}">
              <w:r>
                <w:rPr>
                  <w:color w:val="0000FF"/>
                </w:rPr>
                <w:t>N 98н</w:t>
              </w:r>
            </w:hyperlink>
            <w:r>
              <w:rPr>
                <w:color w:val="392C69"/>
              </w:rPr>
              <w:t>,</w:t>
            </w:r>
          </w:p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27.12.2013 </w:t>
            </w:r>
            <w:hyperlink r:id="rId7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      <w:r>
                <w:rPr>
                  <w:color w:val="0000FF"/>
                </w:rPr>
                <w:t>N 140н</w:t>
              </w:r>
            </w:hyperlink>
            <w:r>
              <w:rPr>
                <w:color w:val="392C69"/>
              </w:rPr>
              <w:t xml:space="preserve">, от 12.12.2017 </w:t>
            </w:r>
            <w:hyperlink r:id="rId8" w:tooltip="Приказ Минфина России от 12.12.2017 N 222н &quot;О внесении изменений в пункт 3 Порядка взыскания неиспользованных остатков субсидий, предоставленных из федерального бюджета федеральным бюджетным и автономным учреждениям, федеральным государственным унитарным предп">
              <w:r>
                <w:rPr>
                  <w:color w:val="0000FF"/>
                </w:rPr>
                <w:t>N 222н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</w:tr>
    </w:tbl>
    <w:p w:rsidR="00472B23" w:rsidRDefault="00472B23">
      <w:pPr>
        <w:pStyle w:val="ConsPlusNormal0"/>
        <w:ind w:firstLine="540"/>
        <w:jc w:val="both"/>
      </w:pPr>
    </w:p>
    <w:p w:rsidR="00472B23" w:rsidRDefault="00A06B21">
      <w:pPr>
        <w:pStyle w:val="ConsPlusNormal0"/>
        <w:ind w:firstLine="540"/>
        <w:jc w:val="both"/>
      </w:pPr>
      <w:r>
        <w:t xml:space="preserve">В соответствии с </w:t>
      </w:r>
      <w:hyperlink r:id="rId9" w:tooltip="&quot;Бюджетный кодекс Российской Федерации&quot; от 31.07.1998 N 145-ФЗ (ред. от 25.12.2023, с изм. от 25.01.2024) (с изм. и доп., вступ. в силу с 05.01.2024) {КонсультантПлюс}">
        <w:r>
          <w:rPr>
            <w:color w:val="0000FF"/>
          </w:rPr>
          <w:t>пунктом 4 статьи 78.2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Российская газета, 2013, 30 декабря), </w:t>
      </w:r>
      <w:hyperlink r:id="rId10" w:tooltip="Федеральный закон от 08.05.2010 N 83-ФЗ (ред. от 21.11.2022, с изм. от 25.01.2024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(с изм. ">
        <w:r>
          <w:rPr>
            <w:color w:val="0000FF"/>
          </w:rPr>
          <w:t>частью 19 статьи 30</w:t>
        </w:r>
      </w:hyperlink>
      <w:r>
        <w:t xml:space="preserve"> Федерального закона от 8 мая 2010 г. N 83-ФЗ "О внесении изм</w:t>
      </w:r>
      <w:r>
        <w:t>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- Федеральный закон N 83-ФЗ) (Собрание законодательства Российской Федерации, 2010, N 19, ст. 2</w:t>
      </w:r>
      <w:r>
        <w:t xml:space="preserve">291) и </w:t>
      </w:r>
      <w:hyperlink r:id="rId11" w:tooltip="Федеральный закон от 03.11.2006 N 174-ФЗ (ред. от 21.11.2022) &quot;Об автономных учреждениях&quot; {КонсультантПлюс}">
        <w:r>
          <w:rPr>
            <w:color w:val="0000FF"/>
          </w:rPr>
          <w:t>частью 3.17 статьи 2</w:t>
        </w:r>
      </w:hyperlink>
      <w:r>
        <w:t xml:space="preserve"> Федерального закона от 3 ноября 2006 г. N 174-ФЗ "Об автономных учреждениях" (Собрание законодательства Российской Федерации, 2006, N 45, ст. 4626; 2007, N 31, ст. 4012; N 43, ст. 5084; 2010, N 19, ст. 2</w:t>
      </w:r>
      <w:r>
        <w:t>291; 2011, N 25, ст. 3535; Российская газета, 2011, 21 июля) приказываю:</w:t>
      </w:r>
    </w:p>
    <w:p w:rsidR="00472B23" w:rsidRDefault="00A06B21">
      <w:pPr>
        <w:pStyle w:val="ConsPlusNormal0"/>
        <w:jc w:val="both"/>
      </w:pPr>
      <w:r>
        <w:t xml:space="preserve">(в ред. Приказов Минфина России от 09.08.2011 </w:t>
      </w:r>
      <w:hyperlink r:id="rId12" w:tooltip="Приказ Минфина России от 09.08.2011 N 98н (ред. от 13.12.2017) &quot;О внесении изменений в отдельные Приказы Министерства финансов Российской Федерации&quot; (Зарегистрировано в Минюсте России 30.09.2011 N 21939) {КонсультантПлюс}">
        <w:r>
          <w:rPr>
            <w:color w:val="0000FF"/>
          </w:rPr>
          <w:t>N 98н</w:t>
        </w:r>
      </w:hyperlink>
      <w:r>
        <w:t xml:space="preserve">, от 27.12.2013 </w:t>
      </w:r>
      <w:hyperlink r:id="rId13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N 140н</w:t>
        </w:r>
      </w:hyperlink>
      <w:r>
        <w:t>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1. Утвердить Общие требования к порядку взыскания в соответствующий бюджет неиспользованных остатков субсидий, предоставленных из бюджетов бюджетной системы Российской Федерации государств</w:t>
      </w:r>
      <w:r>
        <w:t>енным (муниципальным) бюджетным и автономным учреждениям, государственным (муниципальным) унитарным предприятиям, лицевые счета которым открыты в территориальных органах Федерального казначейства, финансовых органах субъектов Российской Федерации, муниципа</w:t>
      </w:r>
      <w:r>
        <w:t xml:space="preserve">льных образований, согласно </w:t>
      </w:r>
      <w:hyperlink w:anchor="P43" w:tooltip="ОБЩИЕ ТРЕБОВАНИЯ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472B23" w:rsidRDefault="00A06B21">
      <w:pPr>
        <w:pStyle w:val="ConsPlusNormal0"/>
        <w:jc w:val="both"/>
      </w:pPr>
      <w:r>
        <w:t xml:space="preserve">(в ред. Приказов Минфина России от 09.08.2011 </w:t>
      </w:r>
      <w:hyperlink r:id="rId14" w:tooltip="Приказ Минфина России от 09.08.2011 N 98н (ред. от 13.12.2017) &quot;О внесении изменений в отдельные Приказы Министерства финансов Российской Федерации&quot; (Зарегистрировано в Минюсте России 30.09.2011 N 21939) {КонсультантПлюс}">
        <w:r>
          <w:rPr>
            <w:color w:val="0000FF"/>
          </w:rPr>
          <w:t>N 98н</w:t>
        </w:r>
      </w:hyperlink>
      <w:r>
        <w:t xml:space="preserve">, от 27.12.2013 </w:t>
      </w:r>
      <w:hyperlink r:id="rId15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N 140н</w:t>
        </w:r>
      </w:hyperlink>
      <w:r>
        <w:t>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2. Утвердить Порядок взыска</w:t>
      </w:r>
      <w:r>
        <w:t>ния неиспользованных остатков субсидий, предоставленных из федерального бюджета федеральным бюджетным учреждениям и федеральным автономным учреждениям, федеральным государственным унитарным предприятиям, лицевые счета которым открыты в территориальных орга</w:t>
      </w:r>
      <w:r>
        <w:t xml:space="preserve">нах Федерального казначейства, согласно </w:t>
      </w:r>
      <w:hyperlink w:anchor="P84" w:tooltip="ПОРЯДОК">
        <w:r>
          <w:rPr>
            <w:color w:val="0000FF"/>
          </w:rPr>
          <w:t>приложению N 2</w:t>
        </w:r>
      </w:hyperlink>
      <w:r>
        <w:t xml:space="preserve"> к настоящему Приказу.</w:t>
      </w:r>
    </w:p>
    <w:p w:rsidR="00472B23" w:rsidRDefault="00A06B21">
      <w:pPr>
        <w:pStyle w:val="ConsPlusNormal0"/>
        <w:jc w:val="both"/>
      </w:pPr>
      <w:r>
        <w:t xml:space="preserve">(в ред. Приказов Минфина России от 09.08.2011 </w:t>
      </w:r>
      <w:hyperlink r:id="rId16" w:tooltip="Приказ Минфина России от 09.08.2011 N 98н (ред. от 13.12.2017) &quot;О внесении изменений в отдельные Приказы Министерства финансов Российской Федерации&quot; (Зарегистрировано в Минюсте России 30.09.2011 N 21939) {КонсультантПлюс}">
        <w:r>
          <w:rPr>
            <w:color w:val="0000FF"/>
          </w:rPr>
          <w:t>N 98н</w:t>
        </w:r>
      </w:hyperlink>
      <w:r>
        <w:t xml:space="preserve">, от 27.12.2013 </w:t>
      </w:r>
      <w:hyperlink r:id="rId17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N 140н</w:t>
        </w:r>
      </w:hyperlink>
      <w:r>
        <w:t>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3. Настоящий Приказ всту</w:t>
      </w:r>
      <w:r>
        <w:t>пает в силу с 1 января 2011 года и применяется к государственным (муниципальным) бюджетным учреждениям, в отношении которых федеральным органом государственной власти (государственным органом), исполнительным органом государственной власти субъекта Российс</w:t>
      </w:r>
      <w:r>
        <w:t xml:space="preserve">кой Федерации, органом местного самоуправления с учетом положений </w:t>
      </w:r>
      <w:hyperlink r:id="rId18" w:tooltip="Федеральный закон от 08.05.2010 N 83-ФЗ (ред. от 21.11.2022, с изм. от 25.01.2024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(с изм. ">
        <w:r>
          <w:rPr>
            <w:color w:val="0000FF"/>
          </w:rPr>
          <w:t>частей 15</w:t>
        </w:r>
      </w:hyperlink>
      <w:r>
        <w:t xml:space="preserve"> и </w:t>
      </w:r>
      <w:hyperlink r:id="rId19" w:tooltip="Федеральный закон от 08.05.2010 N 83-ФЗ (ред. от 21.11.2022, с изм. от 25.01.2024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(с изм. ">
        <w:r>
          <w:rPr>
            <w:color w:val="0000FF"/>
          </w:rPr>
          <w:t>16 статьи 33</w:t>
        </w:r>
      </w:hyperlink>
      <w:r>
        <w:t xml:space="preserve"> Федерального закона N 83-ФЗ принято решение о предоставлении им с</w:t>
      </w:r>
      <w:r>
        <w:t xml:space="preserve">убсидии из соответствующего бюджета бюджетной системы Российской Федерации в соответствии с </w:t>
      </w:r>
      <w:hyperlink r:id="rId20" w:tooltip="&quot;Бюджетный кодекс Российской Федерации&quot; от 31.07.1998 N 145-ФЗ (ред. от 25.12.2023, с изм. от 25.01.2024) (с изм. и доп., вступ. в силу с 05.01.2024) {КонсультантПлюс}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Федерации.</w:t>
      </w:r>
    </w:p>
    <w:p w:rsidR="00472B23" w:rsidRDefault="00472B23">
      <w:pPr>
        <w:pStyle w:val="ConsPlusNormal0"/>
        <w:ind w:firstLine="540"/>
        <w:jc w:val="both"/>
      </w:pPr>
    </w:p>
    <w:p w:rsidR="00472B23" w:rsidRDefault="00A06B21">
      <w:pPr>
        <w:pStyle w:val="ConsPlusNormal0"/>
        <w:jc w:val="right"/>
      </w:pPr>
      <w:r>
        <w:t>Замес</w:t>
      </w:r>
      <w:r>
        <w:t>титель</w:t>
      </w:r>
    </w:p>
    <w:p w:rsidR="00472B23" w:rsidRDefault="00A06B21">
      <w:pPr>
        <w:pStyle w:val="ConsPlusNormal0"/>
        <w:jc w:val="right"/>
      </w:pPr>
      <w:r>
        <w:t>Председателя Правительства</w:t>
      </w:r>
    </w:p>
    <w:p w:rsidR="00472B23" w:rsidRDefault="00A06B21">
      <w:pPr>
        <w:pStyle w:val="ConsPlusNormal0"/>
        <w:jc w:val="right"/>
      </w:pPr>
      <w:r>
        <w:t>Российской Федерации -</w:t>
      </w:r>
    </w:p>
    <w:p w:rsidR="00472B23" w:rsidRDefault="00A06B21">
      <w:pPr>
        <w:pStyle w:val="ConsPlusNormal0"/>
        <w:jc w:val="right"/>
      </w:pPr>
      <w:r>
        <w:lastRenderedPageBreak/>
        <w:t>Министр финансов</w:t>
      </w:r>
    </w:p>
    <w:p w:rsidR="00472B23" w:rsidRDefault="00A06B21">
      <w:pPr>
        <w:pStyle w:val="ConsPlusNormal0"/>
        <w:jc w:val="right"/>
      </w:pPr>
      <w:r>
        <w:t>Российской Федерации</w:t>
      </w:r>
    </w:p>
    <w:p w:rsidR="00472B23" w:rsidRDefault="00A06B21">
      <w:pPr>
        <w:pStyle w:val="ConsPlusNormal0"/>
        <w:jc w:val="right"/>
      </w:pPr>
      <w:r>
        <w:t>А.Л.КУДРИН</w:t>
      </w: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A06B21">
      <w:pPr>
        <w:pStyle w:val="ConsPlusNormal0"/>
        <w:jc w:val="right"/>
        <w:outlineLvl w:val="0"/>
      </w:pPr>
      <w:r>
        <w:t>Приложение N 1</w:t>
      </w:r>
    </w:p>
    <w:p w:rsidR="00472B23" w:rsidRDefault="00A06B21">
      <w:pPr>
        <w:pStyle w:val="ConsPlusNormal0"/>
        <w:jc w:val="right"/>
      </w:pPr>
      <w:r>
        <w:t>к Приказу Министерства финансов</w:t>
      </w:r>
    </w:p>
    <w:p w:rsidR="00472B23" w:rsidRDefault="00A06B21">
      <w:pPr>
        <w:pStyle w:val="ConsPlusNormal0"/>
        <w:jc w:val="right"/>
      </w:pPr>
      <w:r>
        <w:t>Российской Федерации</w:t>
      </w:r>
    </w:p>
    <w:p w:rsidR="00472B23" w:rsidRDefault="00A06B21">
      <w:pPr>
        <w:pStyle w:val="ConsPlusNormal0"/>
        <w:jc w:val="right"/>
      </w:pPr>
      <w:r>
        <w:t>от "__" _________ ____ г. N ___</w:t>
      </w:r>
    </w:p>
    <w:p w:rsidR="00472B23" w:rsidRDefault="00472B23">
      <w:pPr>
        <w:pStyle w:val="ConsPlusNormal0"/>
        <w:ind w:firstLine="540"/>
        <w:jc w:val="both"/>
      </w:pPr>
    </w:p>
    <w:p w:rsidR="00472B23" w:rsidRDefault="00A06B21">
      <w:pPr>
        <w:pStyle w:val="ConsPlusTitle0"/>
        <w:jc w:val="center"/>
      </w:pPr>
      <w:bookmarkStart w:id="0" w:name="P43"/>
      <w:bookmarkEnd w:id="0"/>
      <w:r>
        <w:t>ОБЩИЕ ТРЕБОВАНИЯ</w:t>
      </w:r>
    </w:p>
    <w:p w:rsidR="00472B23" w:rsidRDefault="00A06B21">
      <w:pPr>
        <w:pStyle w:val="ConsPlusTitle0"/>
        <w:jc w:val="center"/>
      </w:pPr>
      <w:r>
        <w:t>К ПОРЯДКУ ВЗЫСКАНИЯ В СООТВЕТСТВУЮЩИЙ БЮДЖЕТ</w:t>
      </w:r>
    </w:p>
    <w:p w:rsidR="00472B23" w:rsidRDefault="00A06B21">
      <w:pPr>
        <w:pStyle w:val="ConsPlusTitle0"/>
        <w:jc w:val="center"/>
      </w:pPr>
      <w:r>
        <w:t>НЕИСПОЛЬЗОВАННЫХ ОСТАТКОВ СУБСИДИЙ, ПРЕДОСТАВЛЕННЫХ</w:t>
      </w:r>
    </w:p>
    <w:p w:rsidR="00472B23" w:rsidRDefault="00A06B21">
      <w:pPr>
        <w:pStyle w:val="ConsPlusTitle0"/>
        <w:jc w:val="center"/>
      </w:pPr>
      <w:r>
        <w:t>ИЗ БЮДЖЕТОВ БЮДЖЕТНОЙ СИСТЕМЫ РОССИЙСКОЙ ФЕДЕРАЦИИ</w:t>
      </w:r>
    </w:p>
    <w:p w:rsidR="00472B23" w:rsidRDefault="00A06B21">
      <w:pPr>
        <w:pStyle w:val="ConsPlusTitle0"/>
        <w:jc w:val="center"/>
      </w:pPr>
      <w:r>
        <w:t>ГОСУДАРСТВЕННЫМ (МУНИЦИПАЛЬНЫМ) БЮДЖЕТНЫМ И АВТОНОМНЫМ</w:t>
      </w:r>
    </w:p>
    <w:p w:rsidR="00472B23" w:rsidRDefault="00A06B21">
      <w:pPr>
        <w:pStyle w:val="ConsPlusTitle0"/>
        <w:jc w:val="center"/>
      </w:pPr>
      <w:r>
        <w:t>УЧРЕЖДЕНИЯМ, ГОСУДАРСТВЕННЫМ (МУНИЦИПАЛЬНЫМ) УНИТАРНЫМ</w:t>
      </w:r>
    </w:p>
    <w:p w:rsidR="00472B23" w:rsidRDefault="00A06B21">
      <w:pPr>
        <w:pStyle w:val="ConsPlusTitle0"/>
        <w:jc w:val="center"/>
      </w:pPr>
      <w:r>
        <w:t>ПРЕДПРИЯТИЯМ, ЛИЦЕВЫЕ СЧЕТА КОТОРЫМ ОТКРЫТЫ В</w:t>
      </w:r>
    </w:p>
    <w:p w:rsidR="00472B23" w:rsidRDefault="00A06B21">
      <w:pPr>
        <w:pStyle w:val="ConsPlusTitle0"/>
        <w:jc w:val="center"/>
      </w:pPr>
      <w:r>
        <w:t>ТЕРРИТОРИАЛЬНЫХ ОРГАНАХ ФЕДЕРАЛЬНОГО</w:t>
      </w:r>
    </w:p>
    <w:p w:rsidR="00472B23" w:rsidRDefault="00A06B21">
      <w:pPr>
        <w:pStyle w:val="ConsPlusTitle0"/>
        <w:jc w:val="center"/>
      </w:pPr>
      <w:r>
        <w:t>КАЗНАЧЕЙСТВА, ФИНАНСОВЫХ ОРГАНАХ</w:t>
      </w:r>
    </w:p>
    <w:p w:rsidR="00472B23" w:rsidRDefault="00A06B21">
      <w:pPr>
        <w:pStyle w:val="ConsPlusTitle0"/>
        <w:jc w:val="center"/>
      </w:pPr>
      <w:r>
        <w:t>СУБЪЕКТОВ РОССИЙСКОЙ ФЕДЕРАЦИИ,</w:t>
      </w:r>
    </w:p>
    <w:p w:rsidR="00472B23" w:rsidRDefault="00A06B21">
      <w:pPr>
        <w:pStyle w:val="ConsPlusTitle0"/>
        <w:jc w:val="center"/>
      </w:pPr>
      <w:r>
        <w:t>МУНИЦИПАЛЬНЫХ ОБРАЗОВАНИЙ</w:t>
      </w:r>
    </w:p>
    <w:p w:rsidR="00472B23" w:rsidRDefault="00472B2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2B2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</w:t>
            </w:r>
            <w:r>
              <w:rPr>
                <w:color w:val="392C69"/>
              </w:rPr>
              <w:t>нтов</w:t>
            </w:r>
          </w:p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09.08.2011 </w:t>
            </w:r>
            <w:hyperlink r:id="rId21" w:tooltip="Приказ Минфина России от 09.08.2011 N 98н (ред. от 13.12.2017) &quot;О внесении изменений в отдельные Приказы Министерства финансов Российской Федерации&quot; (Зарегистрировано в Минюсте России 30.09.2011 N 21939) {КонсультантПлюс}">
              <w:r>
                <w:rPr>
                  <w:color w:val="0000FF"/>
                </w:rPr>
                <w:t>N 98н</w:t>
              </w:r>
            </w:hyperlink>
            <w:r>
              <w:rPr>
                <w:color w:val="392C69"/>
              </w:rPr>
              <w:t>,</w:t>
            </w:r>
          </w:p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27.12.2013 </w:t>
            </w:r>
            <w:hyperlink r:id="rId22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      <w:r>
                <w:rPr>
                  <w:color w:val="0000FF"/>
                </w:rPr>
                <w:t>N 140н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</w:tr>
    </w:tbl>
    <w:p w:rsidR="00472B23" w:rsidRDefault="00472B23">
      <w:pPr>
        <w:pStyle w:val="ConsPlusNormal0"/>
        <w:ind w:firstLine="540"/>
        <w:jc w:val="both"/>
      </w:pPr>
    </w:p>
    <w:p w:rsidR="00472B23" w:rsidRDefault="00A06B21">
      <w:pPr>
        <w:pStyle w:val="ConsPlusNormal0"/>
        <w:ind w:firstLine="540"/>
        <w:jc w:val="both"/>
      </w:pPr>
      <w:r>
        <w:t xml:space="preserve">1. Настоящие Общие требования разработаны в соответствии с </w:t>
      </w:r>
      <w:hyperlink r:id="rId23" w:tooltip="&quot;Бюджетный кодекс Российской Федерации&quot; от 31.07.1998 N 145-ФЗ (ред. от 25.12.2023, с изм. от 25.01.2024) (с изм. и доп., вступ. в силу с 05.01.2024) {КонсультантПлюс}">
        <w:r>
          <w:rPr>
            <w:color w:val="0000FF"/>
          </w:rPr>
          <w:t>пунктом 4 статьи 78.2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Российская газета, 2013, 30 декабря), </w:t>
      </w:r>
      <w:hyperlink r:id="rId24" w:tooltip="Федеральный закон от 08.05.2010 N 83-ФЗ (ред. от 21.11.2022, с изм. от 25.01.2024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(с изм. ">
        <w:r>
          <w:rPr>
            <w:color w:val="0000FF"/>
          </w:rPr>
          <w:t>частью 19 статьи 30</w:t>
        </w:r>
      </w:hyperlink>
      <w:r>
        <w:t xml:space="preserve"> Федерального закона от 8 мая 2010 г. N 83-ФЗ "О внесении изм</w:t>
      </w:r>
      <w:r>
        <w:t>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N 19, ст. 2291; N 49, ст. 6409; 2011, N 30, ст.</w:t>
      </w:r>
      <w:r>
        <w:t xml:space="preserve"> 4587; N 49, ст. 7039; 2013, N 19, ст. 2331; Российская газета, 2013, 30 декабря) и </w:t>
      </w:r>
      <w:hyperlink r:id="rId25" w:tooltip="Федеральный закон от 03.11.2006 N 174-ФЗ (ред. от 21.11.2022) &quot;Об автономных учреждениях&quot; {КонсультантПлюс}">
        <w:r>
          <w:rPr>
            <w:color w:val="0000FF"/>
          </w:rPr>
          <w:t>частью 3.17 статьи 2</w:t>
        </w:r>
      </w:hyperlink>
      <w:r>
        <w:t xml:space="preserve"> Федерального закона от 3 ноября 2006 г. N 174-ФЗ "Об автономных учреждениях" (Собрание законодательства Российской Федерации, </w:t>
      </w:r>
      <w:r>
        <w:t>2006, N 45, ст. 4626; 2007, N 43, ст. 5084; N 31, ст. 4012; 2010, N 19, ст. 2291; 2011, N 25, ст. 3535; N 30, ст. 4587; Российская газета, 2013, 30 декабря) и устанавливают порядок взыскания в соответствующий бюджет неиспользованных на 1 января текущего фи</w:t>
      </w:r>
      <w:r>
        <w:t xml:space="preserve">нансового года остатков субсидий, ранее предоставленных в соответствии с федеральным </w:t>
      </w:r>
      <w:hyperlink r:id="rId26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год, законами </w:t>
      </w:r>
      <w:r>
        <w:t>субъектов Российской Федерации о бюджетах субъектов Российской Федерации, муниципальными правовыми актами представительных органов муниципальных образований о местных бюджетах: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государственным (муниципальным) бюджетным и автономным учреждениям, государстве</w:t>
      </w:r>
      <w:r>
        <w:t>нным (муниципальным) унитарным предприятиям, лицевые счета которым открыты в территориальных органах Федерального казначейства, финансовых органах субъектов Российской Федерации, муниципальных образований (далее соответственно - учреждение, предприятие) на</w:t>
      </w:r>
      <w:r>
        <w:t xml:space="preserve">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 (далее - субсидии на капитальные вложения</w:t>
      </w:r>
      <w:r>
        <w:t>);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 xml:space="preserve">учреждениям в соответствии с </w:t>
      </w:r>
      <w:hyperlink r:id="rId27" w:tooltip="&quot;Бюджетный кодекс Российской Федерации&quot; от 31.07.1998 N 145-ФЗ (ред. от 25.12.2023, с изм. от 25.01.2024) (с изм. и доп., вступ. в силу с 05.01.2024) {КонсультантПлюс}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 (далее - целевые субсидии).</w:t>
      </w:r>
    </w:p>
    <w:p w:rsidR="00472B23" w:rsidRDefault="00A06B21">
      <w:pPr>
        <w:pStyle w:val="ConsPlusNormal0"/>
        <w:jc w:val="both"/>
      </w:pPr>
      <w:r>
        <w:t xml:space="preserve">(п. 1 в ред. </w:t>
      </w:r>
      <w:hyperlink r:id="rId28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Приказа</w:t>
        </w:r>
      </w:hyperlink>
      <w:r>
        <w:t xml:space="preserve"> Минфина России от 27.12.2013 N 140н)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lastRenderedPageBreak/>
        <w:t>2. Взысканию подлежат неиспользованные остатки: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субсидий на капитальные вложени</w:t>
      </w:r>
      <w:r>
        <w:t>я, в отношении которых соответствующими органами государственной власти (государственными органами), органами местного самоуправления, осуществляющими функции и полномочия учредителя учреждений (далее - орган, осуществляющий функции и полномочия учредителя</w:t>
      </w:r>
      <w:r>
        <w:t>) или соответствующими главными распорядителями бюджетных средств, осуществляющими предоставление субсидий на капитальные вложения предприятиям, не принято решение о наличии потребности в направлении их на те же цели в текущем финансовом году (далее - оста</w:t>
      </w:r>
      <w:r>
        <w:t>тки субсидий на капитальные вложения, подлежащие взысканию);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 xml:space="preserve">целевых субсидий, в отношении которых органами, осуществляющими функции и полномочия учредителя, не принято решение о наличии потребности в направлении их на те же цели в текущем финансовом году </w:t>
      </w:r>
      <w:r>
        <w:t>(далее - остатки целевых субсидий, подлежащие взысканию).</w:t>
      </w:r>
    </w:p>
    <w:p w:rsidR="00472B23" w:rsidRDefault="00A06B21">
      <w:pPr>
        <w:pStyle w:val="ConsPlusNormal0"/>
        <w:jc w:val="both"/>
      </w:pPr>
      <w:r>
        <w:t xml:space="preserve">(п. 2 в ред. </w:t>
      </w:r>
      <w:hyperlink r:id="rId29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Приказа</w:t>
        </w:r>
      </w:hyperlink>
      <w:r>
        <w:t xml:space="preserve"> Минфина России от 2</w:t>
      </w:r>
      <w:r>
        <w:t>7.12.2013 N 140н)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3. Порядок взыскания остатков субсидий на капитальные вложения, подлежащих взысканию, остатков целевых субсидий, подлежащих взысканию, определяющий в том числе дату, с которой осуществляется взыскание остатков указанных субсидий, подлежащ</w:t>
      </w:r>
      <w:r>
        <w:t>их взысканию, в федеральный бюджет, бюджет субъекта Российской Федерации (местный бюджет), документы, являющиеся основанием для взыскания, устанавливается соответственно Министерством финансов Российской Федерации, финансовыми органами субъектов Российской</w:t>
      </w:r>
      <w:r>
        <w:t xml:space="preserve"> Федерации (муниципальных образований).</w:t>
      </w:r>
    </w:p>
    <w:p w:rsidR="00472B23" w:rsidRDefault="00A06B21">
      <w:pPr>
        <w:pStyle w:val="ConsPlusNormal0"/>
        <w:jc w:val="both"/>
      </w:pPr>
      <w:r>
        <w:t xml:space="preserve">(в ред. </w:t>
      </w:r>
      <w:hyperlink r:id="rId30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Приказа</w:t>
        </w:r>
      </w:hyperlink>
      <w:r>
        <w:t xml:space="preserve"> Минфина России от 27.12.2013 N 140н)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4. Остатки субсидий на капитальные вложения, подлежащих</w:t>
      </w:r>
      <w:r>
        <w:t xml:space="preserve"> взысканию, остатки целевых субсидий, подлежащих взысканию, перечисляются в федеральный бюджет, бюджет субъекта Российской Федерации (местный бюджет) соответственно территориальными органами Федерального казначейства, финансовыми органами субъектов Российс</w:t>
      </w:r>
      <w:r>
        <w:t xml:space="preserve">кой Федерации (муниципальных образований) (далее - финансовый орган) на счет, открытый Управлению Федерального казначейства по субъекту Российской Федерации на балансовом </w:t>
      </w:r>
      <w:hyperlink r:id="rId31" w:tooltip="Положение Банка России от 27.02.2017 N 579-П (ред. от 14.09.2020) &quot;О Плане счетов бухгалтерского учета для кредитных организаций и порядке его применения&quot; (Зарегистрировано в Минюсте России 20.03.2017 N 46021) ------------ Утратил силу или отменен {Консультант">
        <w:r>
          <w:rPr>
            <w:color w:val="0000FF"/>
          </w:rPr>
          <w:t>счете N 40101</w:t>
        </w:r>
      </w:hyperlink>
      <w:r>
        <w:t xml:space="preserve"> "Доходы, распределяемые органами Федерального казначейства между б</w:t>
      </w:r>
      <w:r>
        <w:t>юджетами бюджетной системы Российской Федерации" (далее - счет N 40101) для последующего перечисления остатков указанных субсидий, подлежащих взысканию, в соответствующий бюджет.</w:t>
      </w:r>
    </w:p>
    <w:p w:rsidR="00472B23" w:rsidRDefault="00A06B21">
      <w:pPr>
        <w:pStyle w:val="ConsPlusNormal0"/>
        <w:jc w:val="both"/>
      </w:pPr>
      <w:r>
        <w:t xml:space="preserve">(в ред. </w:t>
      </w:r>
      <w:hyperlink r:id="rId32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Приказа</w:t>
        </w:r>
      </w:hyperlink>
      <w:r>
        <w:t xml:space="preserve"> Минфина России от 27.12.2013 N 140н)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5. Перечисление остатков субсидий на капитальные вложения, подлежащих взысканию, предоставленных учреждению, остатков целе</w:t>
      </w:r>
      <w:r>
        <w:t xml:space="preserve">вых субсидий, подлежащих взысканию, осуществляется в пределах общего остатка средств, учтенных на отдельном лицевом счете, открытом учреждению для учета операций с целевыми субсидиями, на основании платежных документов, оформленных в установленном порядке </w:t>
      </w:r>
      <w:r>
        <w:t xml:space="preserve">территориальным органом Федерального казначейства (финансовым органом), на </w:t>
      </w:r>
      <w:hyperlink r:id="rId33" w:tooltip="Положение Банка России от 27.02.2017 N 579-П (ред. от 14.09.2020) &quot;О Плане счетов бухгалтерского учета для кредитных организаций и порядке его применения&quot; (Зарегистрировано в Минюсте России 20.03.2017 N 46021) ------------ Утратил силу или отменен {Консультант">
        <w:r>
          <w:rPr>
            <w:color w:val="0000FF"/>
          </w:rPr>
          <w:t>сче</w:t>
        </w:r>
        <w:r>
          <w:rPr>
            <w:color w:val="0000FF"/>
          </w:rPr>
          <w:t>т N 40101</w:t>
        </w:r>
      </w:hyperlink>
      <w:r>
        <w:t xml:space="preserve"> по месту открытия лицевого счета администратора доходов бюджета главному администратору (администратору) доходов, администратору доходов бюджета с полномочиями главного администратора соответствующего бюджета от возврата неиспользованных остатков</w:t>
      </w:r>
      <w:r>
        <w:t xml:space="preserve"> целевых субсидий.</w:t>
      </w:r>
    </w:p>
    <w:p w:rsidR="00472B23" w:rsidRDefault="00A06B21">
      <w:pPr>
        <w:pStyle w:val="ConsPlusNormal0"/>
        <w:jc w:val="both"/>
      </w:pPr>
      <w:r>
        <w:t xml:space="preserve">(в ред. </w:t>
      </w:r>
      <w:hyperlink r:id="rId34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Приказа</w:t>
        </w:r>
      </w:hyperlink>
      <w:r>
        <w:t xml:space="preserve"> Минфина России от 27.12.2013 N 140н)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Перечисление остатков субс</w:t>
      </w:r>
      <w:r>
        <w:t>идий на капитальные вложения, подлежащих взысканию, предоставленных предприятию, осуществляется в пределах общего остатка средств, учтенных на лицевом счете, открытом предприятию для учета операций с субсидией на капитальные вложения, на основании платежны</w:t>
      </w:r>
      <w:r>
        <w:t xml:space="preserve">х документов, оформленных в установленном порядке территориальным органом Федерального казначейства (финансовым органом), на </w:t>
      </w:r>
      <w:hyperlink r:id="rId35" w:tooltip="Положение Банка России от 27.02.2017 N 579-П (ред. от 14.09.2020) &quot;О Плане счетов бухгалтерского учета для кредитных организаций и порядке его применения&quot; (Зарегистрировано в Минюсте России 20.03.2017 N 46021) ------------ Утратил силу или отменен {Консультант">
        <w:r>
          <w:rPr>
            <w:color w:val="0000FF"/>
          </w:rPr>
          <w:t>счет N 40101</w:t>
        </w:r>
      </w:hyperlink>
      <w:r>
        <w:t xml:space="preserve"> по месту открытия лицевого счета администратора доходов бюджета главному администратору (администратору) доходов, администратору доходов бюджета с полномочиями главного администратора соответствую</w:t>
      </w:r>
      <w:r>
        <w:t>щего бюджета от возврата неиспользованных остатков субсидий на капитальные вложения.</w:t>
      </w:r>
    </w:p>
    <w:p w:rsidR="00472B23" w:rsidRDefault="00A06B21">
      <w:pPr>
        <w:pStyle w:val="ConsPlusNormal0"/>
        <w:jc w:val="both"/>
      </w:pPr>
      <w:r>
        <w:t xml:space="preserve">(абзац введен </w:t>
      </w:r>
      <w:hyperlink r:id="rId36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Приказом</w:t>
        </w:r>
      </w:hyperlink>
      <w:r>
        <w:t xml:space="preserve"> Минфина России от 27.12.2013 N 140н)</w:t>
      </w: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A06B21">
      <w:pPr>
        <w:pStyle w:val="ConsPlusNormal0"/>
        <w:jc w:val="right"/>
        <w:outlineLvl w:val="0"/>
      </w:pPr>
      <w:r>
        <w:lastRenderedPageBreak/>
        <w:t>Приложение N 2</w:t>
      </w:r>
    </w:p>
    <w:p w:rsidR="00472B23" w:rsidRDefault="00A06B21">
      <w:pPr>
        <w:pStyle w:val="ConsPlusNormal0"/>
        <w:jc w:val="right"/>
      </w:pPr>
      <w:r>
        <w:t>к Приказу Министерства финансов</w:t>
      </w:r>
    </w:p>
    <w:p w:rsidR="00472B23" w:rsidRDefault="00A06B21">
      <w:pPr>
        <w:pStyle w:val="ConsPlusNormal0"/>
        <w:jc w:val="right"/>
      </w:pPr>
      <w:r>
        <w:t>Российской Федерации</w:t>
      </w:r>
    </w:p>
    <w:p w:rsidR="00472B23" w:rsidRDefault="00A06B21">
      <w:pPr>
        <w:pStyle w:val="ConsPlusNormal0"/>
        <w:jc w:val="right"/>
      </w:pPr>
      <w:r>
        <w:t>от "__" ________ ____ г. N ___</w:t>
      </w:r>
    </w:p>
    <w:p w:rsidR="00472B23" w:rsidRDefault="00472B23">
      <w:pPr>
        <w:pStyle w:val="ConsPlusNormal0"/>
        <w:ind w:firstLine="540"/>
        <w:jc w:val="both"/>
      </w:pPr>
    </w:p>
    <w:p w:rsidR="00472B23" w:rsidRDefault="00A06B21">
      <w:pPr>
        <w:pStyle w:val="ConsPlusTitle0"/>
        <w:jc w:val="center"/>
      </w:pPr>
      <w:bookmarkStart w:id="1" w:name="P84"/>
      <w:bookmarkEnd w:id="1"/>
      <w:r>
        <w:t>ПОРЯДОК</w:t>
      </w:r>
    </w:p>
    <w:p w:rsidR="00472B23" w:rsidRDefault="00A06B21">
      <w:pPr>
        <w:pStyle w:val="ConsPlusTitle0"/>
        <w:jc w:val="center"/>
      </w:pPr>
      <w:r>
        <w:t>ВЗЫСКАНИЯ НЕИСПОЛЬЗОВАННЫХ ОСТАТКОВ СУБСИДИЙ,</w:t>
      </w:r>
    </w:p>
    <w:p w:rsidR="00472B23" w:rsidRDefault="00A06B21">
      <w:pPr>
        <w:pStyle w:val="ConsPlusTitle0"/>
        <w:jc w:val="center"/>
      </w:pPr>
      <w:r>
        <w:t>ПРЕДОСТАВЛЕННЫХ ИЗ ФЕДЕРАЛЬНОГО БЮДЖЕТА ФЕДЕРАЛЬНЫ</w:t>
      </w:r>
      <w:r>
        <w:t>М</w:t>
      </w:r>
    </w:p>
    <w:p w:rsidR="00472B23" w:rsidRDefault="00A06B21">
      <w:pPr>
        <w:pStyle w:val="ConsPlusTitle0"/>
        <w:jc w:val="center"/>
      </w:pPr>
      <w:r>
        <w:t>БЮДЖЕТНЫМ И АВТОНОМНЫМ УЧРЕЖДЕНИЯМ, ФЕДЕРАЛЬНЫМ</w:t>
      </w:r>
    </w:p>
    <w:p w:rsidR="00472B23" w:rsidRDefault="00A06B21">
      <w:pPr>
        <w:pStyle w:val="ConsPlusTitle0"/>
        <w:jc w:val="center"/>
      </w:pPr>
      <w:r>
        <w:t>ГОСУДАРСТВЕННЫМ УНИТАРНЫМ ПРЕДПРИЯТИЯМ, ЛИЦЕВЫЕ</w:t>
      </w:r>
    </w:p>
    <w:p w:rsidR="00472B23" w:rsidRDefault="00A06B21">
      <w:pPr>
        <w:pStyle w:val="ConsPlusTitle0"/>
        <w:jc w:val="center"/>
      </w:pPr>
      <w:proofErr w:type="gramStart"/>
      <w:r>
        <w:t>СЧЕТА</w:t>
      </w:r>
      <w:proofErr w:type="gramEnd"/>
      <w:r>
        <w:t xml:space="preserve"> КОТОРЫМ ОТКРЫТЫ В ТЕРРИТОРИАЛЬНЫХ ОРГАНАХ</w:t>
      </w:r>
    </w:p>
    <w:p w:rsidR="00472B23" w:rsidRDefault="00A06B21">
      <w:pPr>
        <w:pStyle w:val="ConsPlusTitle0"/>
        <w:jc w:val="center"/>
      </w:pPr>
      <w:r>
        <w:t>ФЕДЕРАЛЬНОГО КАЗНАЧЕЙСТВА</w:t>
      </w:r>
    </w:p>
    <w:p w:rsidR="00472B23" w:rsidRDefault="00472B2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72B2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Минфина России от 09.08.2011 </w:t>
            </w:r>
            <w:hyperlink r:id="rId37" w:tooltip="Приказ Минфина России от 09.08.2011 N 98н (ред. от 13.12.2017) &quot;О внесении изменений в отдельные Приказы Министерства финансов Российской Федерации&quot; (Зарегистрировано в Минюсте России 30.09.2011 N 21939) {КонсультантПлюс}">
              <w:r>
                <w:rPr>
                  <w:color w:val="0000FF"/>
                </w:rPr>
                <w:t>N 98н</w:t>
              </w:r>
            </w:hyperlink>
            <w:r>
              <w:rPr>
                <w:color w:val="392C69"/>
              </w:rPr>
              <w:t>,</w:t>
            </w:r>
          </w:p>
          <w:p w:rsidR="00472B23" w:rsidRDefault="00A06B2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27.12.2013 </w:t>
            </w:r>
            <w:hyperlink r:id="rId38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      <w:r>
                <w:rPr>
                  <w:color w:val="0000FF"/>
                </w:rPr>
                <w:t>N 140н</w:t>
              </w:r>
            </w:hyperlink>
            <w:r>
              <w:rPr>
                <w:color w:val="392C69"/>
              </w:rPr>
              <w:t xml:space="preserve">, от 12.12.2017 </w:t>
            </w:r>
            <w:hyperlink r:id="rId39" w:tooltip="Приказ Минфина России от 12.12.2017 N 222н &quot;О внесении изменений в пункт 3 Порядка взыскания неиспользованных остатков субсидий, предоставленных из федерального бюджета федеральным бюджетным и автономным учреждениям, федеральным государственным унитарным предп">
              <w:r>
                <w:rPr>
                  <w:color w:val="0000FF"/>
                </w:rPr>
                <w:t>N 222н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72B23" w:rsidRDefault="00472B23">
            <w:pPr>
              <w:pStyle w:val="ConsPlusNormal0"/>
            </w:pPr>
          </w:p>
        </w:tc>
      </w:tr>
    </w:tbl>
    <w:p w:rsidR="00472B23" w:rsidRDefault="00472B23">
      <w:pPr>
        <w:pStyle w:val="ConsPlusNormal0"/>
        <w:jc w:val="center"/>
      </w:pPr>
    </w:p>
    <w:p w:rsidR="00472B23" w:rsidRDefault="00A06B21">
      <w:pPr>
        <w:pStyle w:val="ConsPlusNormal0"/>
        <w:ind w:firstLine="540"/>
        <w:jc w:val="both"/>
      </w:pPr>
      <w:r>
        <w:t xml:space="preserve">1. Настоящий Порядок разработан в соответствии с </w:t>
      </w:r>
      <w:hyperlink r:id="rId40" w:tooltip="&quot;Бюджетный кодекс Российской Федерации&quot; от 31.07.1998 N 145-ФЗ (ред. от 25.12.2023, с изм. от 25.01.2024) (с изм. и доп., вступ. в силу с 05.01.2024) {КонсультантПлюс}">
        <w:r>
          <w:rPr>
            <w:color w:val="0000FF"/>
          </w:rPr>
          <w:t>пунктом 4 статьи 78.2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Российская газета, 2013, 30 декабря), </w:t>
      </w:r>
      <w:hyperlink r:id="rId41" w:tooltip="Федеральный закон от 08.05.2010 N 83-ФЗ (ред. от 21.11.2022, с изм. от 25.01.2024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(с изм. ">
        <w:r>
          <w:rPr>
            <w:color w:val="0000FF"/>
          </w:rPr>
          <w:t>частью 19 статьи 30</w:t>
        </w:r>
      </w:hyperlink>
      <w:r>
        <w:t xml:space="preserve"> Федерального закона от 8 мая 2010 г. N 83-ФЗ "О внесении изм</w:t>
      </w:r>
      <w:r>
        <w:t>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N 19, ст. 2291; N 49, ст. 6409; 2011, N 30, ст.</w:t>
      </w:r>
      <w:r>
        <w:t xml:space="preserve"> 4587; N 49, ст. 7039; 2013, N 19, ст. 2331; Российская газета, 2013, 30 декабря) и </w:t>
      </w:r>
      <w:hyperlink r:id="rId42" w:tooltip="Федеральный закон от 03.11.2006 N 174-ФЗ (ред. от 21.11.2022) &quot;Об автономных учреждениях&quot; {КонсультантПлюс}">
        <w:r>
          <w:rPr>
            <w:color w:val="0000FF"/>
          </w:rPr>
          <w:t>частью 3.17 статьи 2</w:t>
        </w:r>
      </w:hyperlink>
      <w:r>
        <w:t xml:space="preserve"> Федерального закона от 3 ноября 2006 г. N 174-ФЗ "Об автономных учреждениях" (Собрание законодательства Российской Федерации, </w:t>
      </w:r>
      <w:r>
        <w:t>2006, N 45, ст. 4626; 2007, N 43, ст. 5084; N 31, ст. 4012; 2010, N 19, ст. 2291; 2011, N 25, ст. 3535; N 30, ст. 4587; Российская газета, 2013, 30 декабря) и устанавливает порядок взыскания в федеральный бюджет неиспользованных на начало текущего финансов</w:t>
      </w:r>
      <w:r>
        <w:t xml:space="preserve">ого года остатков субсидий, ранее предоставленных в соответствии с федеральным </w:t>
      </w:r>
      <w:hyperlink r:id="rId43" w:tooltip="Справочная информация: &quot;Перечень законов о федеральном бюджете и бюджетах государственных внебюджетных фондов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год: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федеральным бюд</w:t>
      </w:r>
      <w:r>
        <w:t xml:space="preserve">жетным и автономным учреждениям, федеральным государственным унитарным предприятиям, лицевые счета которым открыты в территориальных органах Федерального казначейства (далее соответственно - учреждение, предприятие) на осуществление капитальных вложений в </w:t>
      </w:r>
      <w:r>
        <w:t>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 (далее - субсидии на капитальные вложения);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учреждениям в соответстви</w:t>
      </w:r>
      <w:r>
        <w:t xml:space="preserve">и с </w:t>
      </w:r>
      <w:hyperlink r:id="rId44" w:tooltip="&quot;Бюджетный кодекс Российской Федерации&quot; от 31.07.1998 N 145-ФЗ (ред. от 25.12.2023, с изм. от 25.01.2024) (с изм. и доп., вступ. в силу с 05.01.2024) {КонсультантПлюс}">
        <w:r>
          <w:rPr>
            <w:color w:val="0000FF"/>
          </w:rPr>
          <w:t>абзацем вторым пункта 1 статьи 78.1</w:t>
        </w:r>
      </w:hyperlink>
      <w:r>
        <w:t xml:space="preserve"> Бюджетного кодекса Российской Федерации (далее - целевые субсидии).</w:t>
      </w:r>
    </w:p>
    <w:p w:rsidR="00472B23" w:rsidRDefault="00A06B21">
      <w:pPr>
        <w:pStyle w:val="ConsPlusNormal0"/>
        <w:jc w:val="both"/>
      </w:pPr>
      <w:r>
        <w:t xml:space="preserve">(п. 1 в ред. </w:t>
      </w:r>
      <w:hyperlink r:id="rId45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Приказа</w:t>
        </w:r>
      </w:hyperlink>
      <w:r>
        <w:t xml:space="preserve"> Минфина России от 27.12.2013 N 140н)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2. Взысканию подлежат неиспользованные остатки: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субсидий на капитальные вложения, в отношении которых соотв</w:t>
      </w:r>
      <w:r>
        <w:t>етствующими федеральными органами государственной власти (государственными органами), осуществляющими функции и полномочия учредителя учреждений (далее - орган, осуществляющий функции и полномочия учредителя) или соответствующими главными распорядителями с</w:t>
      </w:r>
      <w:r>
        <w:t xml:space="preserve">редств федерального бюджета, осуществляющими предоставление субсидий на капитальные вложения предприятиям, не принято решение о наличии потребности в направлении их на те же цели в текущем финансовом году (далее - остатки субсидий на капитальные вложения, </w:t>
      </w:r>
      <w:r>
        <w:t>подлежащие взысканию);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целевых субсидий, в отношении которых органами, осуществляющими функции и полномочия учредителя, не принято решение о наличии потребности в направлении их на те же цели в текущем финансовом году (далее - остатки целевых субсидий, под</w:t>
      </w:r>
      <w:r>
        <w:t>лежащие взысканию).</w:t>
      </w:r>
    </w:p>
    <w:p w:rsidR="00472B23" w:rsidRDefault="00A06B21">
      <w:pPr>
        <w:pStyle w:val="ConsPlusNormal0"/>
        <w:jc w:val="both"/>
      </w:pPr>
      <w:r>
        <w:t xml:space="preserve">(п. 2 в ред. </w:t>
      </w:r>
      <w:hyperlink r:id="rId46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Приказа</w:t>
        </w:r>
      </w:hyperlink>
      <w:r>
        <w:t xml:space="preserve"> Минфина России от 27.12.2013 N 140н)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lastRenderedPageBreak/>
        <w:t>3. Взыскание в федер</w:t>
      </w:r>
      <w:r>
        <w:t>альный бюджет остатков субсидий на капитальные вложения, подлежащих взысканию, остатков целевых субсидий, подлежащих взысканию, осуществляется в соответствии с Общими требованиями к порядку взыскания в соответствующий бюджет неиспользованных остатков субси</w:t>
      </w:r>
      <w:r>
        <w:t>дий, предоставленных из бюджетов бюджетной системы Российской Федерации государственным (муниципальным) бюджетным и автономным учреждениям, государственным (муниципальным) унитарным предприятиям, лицевые счета которым открыты в территориальных органах Феде</w:t>
      </w:r>
      <w:r>
        <w:t>рального казначейства, финансовых органах субъектов Российской Федерации, муниципальных образований (</w:t>
      </w:r>
      <w:hyperlink w:anchor="P43" w:tooltip="ОБЩИЕ ТРЕБОВАНИЯ">
        <w:r>
          <w:rPr>
            <w:color w:val="0000FF"/>
          </w:rPr>
          <w:t>приложение N 1</w:t>
        </w:r>
      </w:hyperlink>
      <w:r>
        <w:t xml:space="preserve"> к настоящему Приказу), с учетом следующих положений:</w:t>
      </w:r>
    </w:p>
    <w:p w:rsidR="00472B23" w:rsidRDefault="00A06B21">
      <w:pPr>
        <w:pStyle w:val="ConsPlusNormal0"/>
        <w:jc w:val="both"/>
      </w:pPr>
      <w:r>
        <w:t>(в ред. Приказов Минфина России от 09.0</w:t>
      </w:r>
      <w:r>
        <w:t xml:space="preserve">8.2011 </w:t>
      </w:r>
      <w:hyperlink r:id="rId47" w:tooltip="Приказ Минфина России от 09.08.2011 N 98н (ред. от 13.12.2017) &quot;О внесении изменений в отдельные Приказы Министерства финансов Российской Федерации&quot; (Зарегистрировано в Минюсте России 30.09.2011 N 21939) {КонсультантПлюс}">
        <w:r>
          <w:rPr>
            <w:color w:val="0000FF"/>
          </w:rPr>
          <w:t>N 98н</w:t>
        </w:r>
      </w:hyperlink>
      <w:r>
        <w:t xml:space="preserve">, от 27.12.2013 </w:t>
      </w:r>
      <w:hyperlink r:id="rId48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N 140н</w:t>
        </w:r>
      </w:hyperlink>
      <w:r>
        <w:t>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 xml:space="preserve">а) учреждение (предприятие) не позднее 20 мая текущего финансового года или первого рабочего дня, следующего за указанной датой, представляет в территориальный орган Федерального </w:t>
      </w:r>
      <w:r>
        <w:t>казначейства, в котором ему открыт отдельный лицевой счет для учета операций с целевыми субсидиями (далее - лицевой счет по иным субсидиям), утвержденные органом, осуществляющим функции и полномочия учредителя, или соответствующим главным распорядителем ср</w:t>
      </w:r>
      <w:r>
        <w:t xml:space="preserve">едств федерального бюджета, осуществляющим предоставление субсидии на капитальные вложения предприятию (далее - орган, предоставляющий субсидию на капитальные вложения), Сведения об операциях с целевыми субсидиями на 20__ г. (код формы по Общероссийскому </w:t>
      </w:r>
      <w:hyperlink r:id="rId49" w:tooltip="&quot;ОК 011-93. Общероссийский классификатор управленческой документации&quot; (утв. Постановлением Госстандарта России от 30.12.1993 N 299) (ред. от 07.11.2023) {КонсультантПлюс}">
        <w:r>
          <w:rPr>
            <w:color w:val="0000FF"/>
          </w:rPr>
          <w:t>классификатору</w:t>
        </w:r>
      </w:hyperlink>
      <w:r>
        <w:t xml:space="preserve"> управленческой документации 0501016) (далее - Сведения об операциях с целевыми субсидиями) с указанием разрешенного к использованию остатка целевых средств;</w:t>
      </w:r>
    </w:p>
    <w:p w:rsidR="00472B23" w:rsidRDefault="00A06B2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50" w:tooltip="Приказ Минфина России от 12.12.2017 N 222н &quot;О внесении изменений в пункт 3 Порядка взыскания неиспользованных остатков субсидий, предоставленных из федерального бюджета федеральным бюджетным и автономным учреждениям, федеральным государственным унитарным предп">
        <w:r>
          <w:rPr>
            <w:color w:val="0000FF"/>
          </w:rPr>
          <w:t>Приказа</w:t>
        </w:r>
      </w:hyperlink>
      <w:r>
        <w:t xml:space="preserve"> Минфина России от 12.12.2017 N 222н)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б) в случае если до 20 мая текущего ф</w:t>
      </w:r>
      <w:r>
        <w:t>инансового года или первого рабочего дня, следующего за указанной датой, учреждением (предприятием) в территориальный орган Федерального казначейства не представлены Сведения об операциях с целевыми субсидиями, с указанием разрешенного к использованию оста</w:t>
      </w:r>
      <w:r>
        <w:t>тка целевых средств, территориальный орган Федерального казначейства не позднее десятого рабочего дня после 1 июня текущего финансового года или первого рабочего дня, следующего за указанной датой, осуществляет взыскание остатков субсидий на капитальные вл</w:t>
      </w:r>
      <w:r>
        <w:t>ожения, подлежащих взысканию, остатков целевых субсидий, подлежащих взысканию, путем их перечисления на счет, открытый Управлению Федерального казначейства по субъекту Российской Федерации на балансовом счете N 40101 "Доходы, распределяемые органами Федера</w:t>
      </w:r>
      <w:r>
        <w:t>льного казначейства между бюджетами бюджетной системы Российской Федерации" (далее - счет N 40101) для последующего перечисления остатков субсидий на капитальные вложения, подлежащих взысканию, остатков целевых субсидий, подлежащих взысканию, в доход федер</w:t>
      </w:r>
      <w:r>
        <w:t>ального бюджета;</w:t>
      </w:r>
    </w:p>
    <w:p w:rsidR="00472B23" w:rsidRDefault="00A06B21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51" w:tooltip="Приказ Минфина России от 12.12.2017 N 222н &quot;О внесении изменений в пункт 3 Порядка взыскания неиспользованных остатков субсидий, предоставленных из федерального бюджета федеральным бюджетным и автономным учреждениям, федеральным государственным унитарным предп">
        <w:r>
          <w:rPr>
            <w:color w:val="0000FF"/>
          </w:rPr>
          <w:t>Приказа</w:t>
        </w:r>
      </w:hyperlink>
      <w:r>
        <w:t xml:space="preserve"> Минфина России от 12.12.2017 N 222н)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в</w:t>
      </w:r>
      <w:r>
        <w:t xml:space="preserve">) утратил силу. - </w:t>
      </w:r>
      <w:hyperlink r:id="rId52" w:tooltip="Приказ Минфина России от 12.12.2017 N 222н &quot;О внесении изменений в пункт 3 Порядка взыскания неиспользованных остатков субсидий, предоставленных из федерального бюджета федеральным бюджетным и автономным учреждениям, федеральным государственным унитарным предп">
        <w:r>
          <w:rPr>
            <w:color w:val="0000FF"/>
          </w:rPr>
          <w:t>Приказ</w:t>
        </w:r>
      </w:hyperlink>
      <w:r>
        <w:t xml:space="preserve"> Минфина России от 12.12.2017 N 222н.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4. Перечисление остатков субсидий на капитальные вложения, подлежащих взысканию, предоставленных учреждению, остатков целевых субсидий, подлежащих взысканию, осуществляется в пределах общего остатка средств, учтенных на лицевом счете по иным субсидиям, отк</w:t>
      </w:r>
      <w:r>
        <w:t xml:space="preserve">рытом учреждению, на основании платежных документов, оформленных в установленном порядке территориальным органом Федерального казначейства, на </w:t>
      </w:r>
      <w:hyperlink r:id="rId53" w:tooltip="Положение Банка России от 27.02.2017 N 579-П (ред. от 14.09.2020) &quot;О Плане счетов бухгалтерского учета для кредитных организаций и порядке его применения&quot; (Зарегистрировано в Минюсте России 20.03.2017 N 46021) ------------ Утратил силу или отменен {Консультант">
        <w:r>
          <w:rPr>
            <w:color w:val="0000FF"/>
          </w:rPr>
          <w:t>счет N 40101</w:t>
        </w:r>
      </w:hyperlink>
      <w:r>
        <w:t xml:space="preserve"> по месту открытия лицевого счета администратора доходов бюджета, органу, осуществляющему функции и полномочия учредителя.</w:t>
      </w:r>
    </w:p>
    <w:p w:rsidR="00472B23" w:rsidRDefault="00A06B21">
      <w:pPr>
        <w:pStyle w:val="ConsPlusNormal0"/>
        <w:jc w:val="both"/>
      </w:pPr>
      <w:r>
        <w:t xml:space="preserve">(в ред. </w:t>
      </w:r>
      <w:hyperlink r:id="rId54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Приказа</w:t>
        </w:r>
      </w:hyperlink>
      <w:r>
        <w:t xml:space="preserve"> Минфина России от 27.12.2013 N 140н)</w:t>
      </w:r>
    </w:p>
    <w:p w:rsidR="00472B23" w:rsidRDefault="00A06B21">
      <w:pPr>
        <w:pStyle w:val="ConsPlusNormal0"/>
        <w:spacing w:before="200"/>
        <w:ind w:firstLine="540"/>
        <w:jc w:val="both"/>
      </w:pPr>
      <w:r>
        <w:t>Перечисление остатков субсидии на капитальные вложения, подлежащих взысканию, предоставленных предпри</w:t>
      </w:r>
      <w:r>
        <w:t>ятию, осуществляется в пределах общего остатка средств, учтенных на лицевом счете для учета операций с субсидией на капитальные вложения, открытом предприятию, на основании платежных документов, оформленных в установленном порядке территориальным органом Ф</w:t>
      </w:r>
      <w:r>
        <w:t xml:space="preserve">едерального казначейства, на </w:t>
      </w:r>
      <w:hyperlink r:id="rId55" w:tooltip="Положение Банка России от 27.02.2017 N 579-П (ред. от 14.09.2020) &quot;О Плане счетов бухгалтерского учета для кредитных организаций и порядке его применения&quot; (Зарегистрировано в Минюсте России 20.03.2017 N 46021) ------------ Утратил силу или отменен {Консультант">
        <w:r>
          <w:rPr>
            <w:color w:val="0000FF"/>
          </w:rPr>
          <w:t>счет N 40101</w:t>
        </w:r>
      </w:hyperlink>
      <w:r>
        <w:t xml:space="preserve"> по месту открытия лицевого счета адм</w:t>
      </w:r>
      <w:r>
        <w:t>инистратора доходов бюджета органу, предоставляющему субсидию на капитальные вложения.</w:t>
      </w:r>
    </w:p>
    <w:p w:rsidR="00472B23" w:rsidRDefault="00A06B21">
      <w:pPr>
        <w:pStyle w:val="ConsPlusNormal0"/>
        <w:jc w:val="both"/>
      </w:pPr>
      <w:r>
        <w:t xml:space="preserve">(абзац введен </w:t>
      </w:r>
      <w:hyperlink r:id="rId56" w:tooltip="Приказ Минфина России от 27.12.2013 N 140н (ред. от 31.08.2018) &quot;О внесении изменений в отдельные нормативные правовые акты Министерства финансов Российской Федерации&quot; (Зарегистрировано в Минюсте России 11.02.2014 N 31279) {КонсультантПлюс}">
        <w:r>
          <w:rPr>
            <w:color w:val="0000FF"/>
          </w:rPr>
          <w:t>Приказом</w:t>
        </w:r>
      </w:hyperlink>
      <w:r>
        <w:t xml:space="preserve"> Минфина России от 27.12.2013 N 140н)</w:t>
      </w: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ind w:firstLine="540"/>
        <w:jc w:val="both"/>
      </w:pPr>
    </w:p>
    <w:p w:rsidR="00472B23" w:rsidRDefault="00472B2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72B23">
      <w:headerReference w:type="default" r:id="rId57"/>
      <w:footerReference w:type="default" r:id="rId58"/>
      <w:headerReference w:type="first" r:id="rId59"/>
      <w:footerReference w:type="first" r:id="rId6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06B21">
      <w:r>
        <w:separator/>
      </w:r>
    </w:p>
  </w:endnote>
  <w:endnote w:type="continuationSeparator" w:id="0">
    <w:p w:rsidR="00000000" w:rsidRDefault="00A0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23" w:rsidRDefault="00472B23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23" w:rsidRDefault="00472B2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72B2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72B23" w:rsidRDefault="00472B23">
          <w:pPr>
            <w:pStyle w:val="ConsPlusNormal0"/>
          </w:pPr>
        </w:p>
      </w:tc>
      <w:tc>
        <w:tcPr>
          <w:tcW w:w="1700" w:type="pct"/>
          <w:vAlign w:val="center"/>
        </w:tcPr>
        <w:p w:rsidR="00472B23" w:rsidRDefault="00472B2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472B23" w:rsidRDefault="00A06B2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72B23" w:rsidRDefault="00A06B2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06B21">
      <w:r>
        <w:separator/>
      </w:r>
    </w:p>
  </w:footnote>
  <w:footnote w:type="continuationSeparator" w:id="0">
    <w:p w:rsidR="00000000" w:rsidRDefault="00A0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23" w:rsidRDefault="00472B2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72B2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72B23" w:rsidRDefault="00472B2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472B23" w:rsidRDefault="00472B2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472B23" w:rsidRDefault="00472B2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72B23" w:rsidRDefault="00472B2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2B23"/>
    <w:rsid w:val="00472B23"/>
    <w:rsid w:val="00A06B21"/>
    <w:rsid w:val="00AC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EDC4BC-4A0C-4E1E-B7DF-5BCFA5954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A06B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6B21"/>
  </w:style>
  <w:style w:type="paragraph" w:styleId="a5">
    <w:name w:val="footer"/>
    <w:basedOn w:val="a"/>
    <w:link w:val="a6"/>
    <w:uiPriority w:val="99"/>
    <w:unhideWhenUsed/>
    <w:rsid w:val="00A06B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8688601335C198BF4B7EB0017B2F38E83D8CE400F5685E8D50E9AB2A482CBC2BB16089720E078D7B0E127C5F85FC54F25BE230B66CBCCF01AT1K" TargetMode="External"/><Relationship Id="rId18" Type="http://schemas.openxmlformats.org/officeDocument/2006/relationships/hyperlink" Target="consultantplus://offline/ref=E8688601335C198BF4B7EB0017B2F38E84D8C941075785E8D50E9AB2A482CBC2BB16089720E179D3B2E127C5F85FC54F25BE230B66CBCCF01AT1K" TargetMode="External"/><Relationship Id="rId26" Type="http://schemas.openxmlformats.org/officeDocument/2006/relationships/hyperlink" Target="consultantplus://offline/ref=E8688601335C198BF4B7EB0017B2F38E89D9CA4F0B54D8E2DD5796B0A38D94D5BC5F049620E07AD3BBBE22D0E907CA4432A021177AC9CE1FT6K" TargetMode="External"/><Relationship Id="rId39" Type="http://schemas.openxmlformats.org/officeDocument/2006/relationships/hyperlink" Target="consultantplus://offline/ref=E8688601335C198BF4B7EB0017B2F38E82D2CF480F5B85E8D50E9AB2A482CBC2BB16089720E07AD1B7E127C5F85FC54F25BE230B66CBCCF01AT1K" TargetMode="External"/><Relationship Id="rId21" Type="http://schemas.openxmlformats.org/officeDocument/2006/relationships/hyperlink" Target="consultantplus://offline/ref=E8688601335C198BF4B7EB0017B2F38E82D2CF490D5A85E8D50E9AB2A482CBC2BB16089720E07AD3B5E127C5F85FC54F25BE230B66CBCCF01AT1K" TargetMode="External"/><Relationship Id="rId34" Type="http://schemas.openxmlformats.org/officeDocument/2006/relationships/hyperlink" Target="consultantplus://offline/ref=E8688601335C198BF4B7EB0017B2F38E83D8CE400F5685E8D50E9AB2A482CBC2BB16089720E078D6B9E127C5F85FC54F25BE230B66CBCCF01AT1K" TargetMode="External"/><Relationship Id="rId42" Type="http://schemas.openxmlformats.org/officeDocument/2006/relationships/hyperlink" Target="consultantplus://offline/ref=E8688601335C198BF4B7EB0017B2F38E84D9C840065F85E8D50E9AB2A482CBC2BB16089720E078D6B1E127C5F85FC54F25BE230B66CBCCF01AT1K" TargetMode="External"/><Relationship Id="rId47" Type="http://schemas.openxmlformats.org/officeDocument/2006/relationships/hyperlink" Target="consultantplus://offline/ref=E8688601335C198BF4B7EB0017B2F38E82D2CF490D5A85E8D50E9AB2A482CBC2BB16089720E07AD2B5E127C5F85FC54F25BE230B66CBCCF01AT1K" TargetMode="External"/><Relationship Id="rId50" Type="http://schemas.openxmlformats.org/officeDocument/2006/relationships/hyperlink" Target="consultantplus://offline/ref=E8688601335C198BF4B7EB0017B2F38E82D2CF480F5B85E8D50E9AB2A482CBC2BB16089720E07AD0B0E127C5F85FC54F25BE230B66CBCCF01AT1K" TargetMode="External"/><Relationship Id="rId55" Type="http://schemas.openxmlformats.org/officeDocument/2006/relationships/hyperlink" Target="consultantplus://offline/ref=E8688601335C198BF4B7EB0017B2F38E83DFCC4F075685E8D50E9AB2A482CBC2BB16089720E072D5B9E127C5F85FC54F25BE230B66CBCCF01AT1K" TargetMode="External"/><Relationship Id="rId7" Type="http://schemas.openxmlformats.org/officeDocument/2006/relationships/hyperlink" Target="consultantplus://offline/ref=E8688601335C198BF4B7EB0017B2F38E83D8CE400F5685E8D50E9AB2A482CBC2BB16089720E078D4B5E127C5F85FC54F25BE230B66CBCCF01AT1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8688601335C198BF4B7EB0017B2F38E82D2CF490D5A85E8D50E9AB2A482CBC2BB16089720E07AD3B4E127C5F85FC54F25BE230B66CBCCF01AT1K" TargetMode="External"/><Relationship Id="rId29" Type="http://schemas.openxmlformats.org/officeDocument/2006/relationships/hyperlink" Target="consultantplus://offline/ref=E8688601335C198BF4B7EB0017B2F38E83D8CE400F5685E8D50E9AB2A482CBC2BB16089720E078D7B9E127C5F85FC54F25BE230B66CBCCF01AT1K" TargetMode="External"/><Relationship Id="rId11" Type="http://schemas.openxmlformats.org/officeDocument/2006/relationships/hyperlink" Target="consultantplus://offline/ref=E8688601335C198BF4B7EB0017B2F38E84D9C840065F85E8D50E9AB2A482CBC2BB16089720E078D2B8E127C5F85FC54F25BE230B66CBCCF01AT1K" TargetMode="External"/><Relationship Id="rId24" Type="http://schemas.openxmlformats.org/officeDocument/2006/relationships/hyperlink" Target="consultantplus://offline/ref=E8688601335C198BF4B7EB0017B2F38E84D8C941075785E8D50E9AB2A482CBC2BB16089720E17BD9B3E127C5F85FC54F25BE230B66CBCCF01AT1K" TargetMode="External"/><Relationship Id="rId32" Type="http://schemas.openxmlformats.org/officeDocument/2006/relationships/hyperlink" Target="consultantplus://offline/ref=E8688601335C198BF4B7EB0017B2F38E83D8CE400F5685E8D50E9AB2A482CBC2BB16089720E078D6B6E127C5F85FC54F25BE230B66CBCCF01AT1K" TargetMode="External"/><Relationship Id="rId37" Type="http://schemas.openxmlformats.org/officeDocument/2006/relationships/hyperlink" Target="consultantplus://offline/ref=E8688601335C198BF4B7EB0017B2F38E82D2CF490D5A85E8D50E9AB2A482CBC2BB16089720E07AD2B0E127C5F85FC54F25BE230B66CBCCF01AT1K" TargetMode="External"/><Relationship Id="rId40" Type="http://schemas.openxmlformats.org/officeDocument/2006/relationships/hyperlink" Target="consultantplus://offline/ref=E8688601335C198BF4B7EB0017B2F38E84DCCC400E5785E8D50E9AB2A482CBC2BB16089720E37ED4B3E127C5F85FC54F25BE230B66CBCCF01AT1K" TargetMode="External"/><Relationship Id="rId45" Type="http://schemas.openxmlformats.org/officeDocument/2006/relationships/hyperlink" Target="consultantplus://offline/ref=E8688601335C198BF4B7EB0017B2F38E83D8CE400F5685E8D50E9AB2A482CBC2BB16089720E078D9B5E127C5F85FC54F25BE230B66CBCCF01AT1K" TargetMode="External"/><Relationship Id="rId53" Type="http://schemas.openxmlformats.org/officeDocument/2006/relationships/hyperlink" Target="consultantplus://offline/ref=E8688601335C198BF4B7EB0017B2F38E83DFCC4F075685E8D50E9AB2A482CBC2BB16089720E072D5B9E127C5F85FC54F25BE230B66CBCCF01AT1K" TargetMode="External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fontTable" Target="fontTable.xml"/><Relationship Id="rId19" Type="http://schemas.openxmlformats.org/officeDocument/2006/relationships/hyperlink" Target="consultantplus://offline/ref=E8688601335C198BF4B7EB0017B2F38E84D8C941075785E8D50E9AB2A482CBC2BB16089720E178D8B6E127C5F85FC54F25BE230B66CBCCF01AT1K" TargetMode="External"/><Relationship Id="rId14" Type="http://schemas.openxmlformats.org/officeDocument/2006/relationships/hyperlink" Target="consultantplus://offline/ref=E8688601335C198BF4B7EB0017B2F38E82D2CF490D5A85E8D50E9AB2A482CBC2BB16089720E07AD3B3E127C5F85FC54F25BE230B66CBCCF01AT1K" TargetMode="External"/><Relationship Id="rId22" Type="http://schemas.openxmlformats.org/officeDocument/2006/relationships/hyperlink" Target="consultantplus://offline/ref=E8688601335C198BF4B7EB0017B2F38E83D8CE400F5685E8D50E9AB2A482CBC2BB16089720E078D7B3E127C5F85FC54F25BE230B66CBCCF01AT1K" TargetMode="External"/><Relationship Id="rId27" Type="http://schemas.openxmlformats.org/officeDocument/2006/relationships/hyperlink" Target="consultantplus://offline/ref=E8688601335C198BF4B7EB0017B2F38E84DCCC400E5785E8D50E9AB2A482CBC2BB16089521E47CDAE4BB37C1B108C1532CA23D0B78CB1CT8K" TargetMode="External"/><Relationship Id="rId30" Type="http://schemas.openxmlformats.org/officeDocument/2006/relationships/hyperlink" Target="consultantplus://offline/ref=E8688601335C198BF4B7EB0017B2F38E83D8CE400F5685E8D50E9AB2A482CBC2BB16089720E078D6B3E127C5F85FC54F25BE230B66CBCCF01AT1K" TargetMode="External"/><Relationship Id="rId35" Type="http://schemas.openxmlformats.org/officeDocument/2006/relationships/hyperlink" Target="consultantplus://offline/ref=E8688601335C198BF4B7EB0017B2F38E83DFCC4F075685E8D50E9AB2A482CBC2BB16089720E072D5B9E127C5F85FC54F25BE230B66CBCCF01AT1K" TargetMode="External"/><Relationship Id="rId43" Type="http://schemas.openxmlformats.org/officeDocument/2006/relationships/hyperlink" Target="consultantplus://offline/ref=E8688601335C198BF4B7EB0017B2F38E89D9CA4F0B54D8E2DD5796B0A38D94D5BC5F049620E07AD3BBBE22D0E907CA4432A021177AC9CE1FT6K" TargetMode="External"/><Relationship Id="rId48" Type="http://schemas.openxmlformats.org/officeDocument/2006/relationships/hyperlink" Target="consultantplus://offline/ref=E8688601335C198BF4B7EB0017B2F38E83D8CE400F5685E8D50E9AB2A482CBC2BB16089720E078D8B4E127C5F85FC54F25BE230B66CBCCF01AT1K" TargetMode="External"/><Relationship Id="rId56" Type="http://schemas.openxmlformats.org/officeDocument/2006/relationships/hyperlink" Target="consultantplus://offline/ref=E8688601335C198BF4B7EB0017B2F38E83D8CE400F5685E8D50E9AB2A482CBC2BB16089720E079D1B5E127C5F85FC54F25BE230B66CBCCF01AT1K" TargetMode="External"/><Relationship Id="rId8" Type="http://schemas.openxmlformats.org/officeDocument/2006/relationships/hyperlink" Target="consultantplus://offline/ref=E8688601335C198BF4B7EB0017B2F38E82D2CF480F5B85E8D50E9AB2A482CBC2BB16089720E07AD1B7E127C5F85FC54F25BE230B66CBCCF01AT1K" TargetMode="External"/><Relationship Id="rId51" Type="http://schemas.openxmlformats.org/officeDocument/2006/relationships/hyperlink" Target="consultantplus://offline/ref=E8688601335C198BF4B7EB0017B2F38E82D2CF480F5B85E8D50E9AB2A482CBC2BB16089720E07AD0B2E127C5F85FC54F25BE230B66CBCCF01AT1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8688601335C198BF4B7EB0017B2F38E82D2CF490D5A85E8D50E9AB2A482CBC2BB16089720E07AD3B2E127C5F85FC54F25BE230B66CBCCF01AT1K" TargetMode="External"/><Relationship Id="rId17" Type="http://schemas.openxmlformats.org/officeDocument/2006/relationships/hyperlink" Target="consultantplus://offline/ref=E8688601335C198BF4B7EB0017B2F38E83D8CE400F5685E8D50E9AB2A482CBC2BB16089720E078D7B2E127C5F85FC54F25BE230B66CBCCF01AT1K" TargetMode="External"/><Relationship Id="rId25" Type="http://schemas.openxmlformats.org/officeDocument/2006/relationships/hyperlink" Target="consultantplus://offline/ref=E8688601335C198BF4B7EB0017B2F38E84D9C840065F85E8D50E9AB2A482CBC2BB16089720E078D6B1E127C5F85FC54F25BE230B66CBCCF01AT1K" TargetMode="External"/><Relationship Id="rId33" Type="http://schemas.openxmlformats.org/officeDocument/2006/relationships/hyperlink" Target="consultantplus://offline/ref=E8688601335C198BF4B7EB0017B2F38E83DFCC4F075685E8D50E9AB2A482CBC2BB16089720E072D5B9E127C5F85FC54F25BE230B66CBCCF01AT1K" TargetMode="External"/><Relationship Id="rId38" Type="http://schemas.openxmlformats.org/officeDocument/2006/relationships/hyperlink" Target="consultantplus://offline/ref=E8688601335C198BF4B7EB0017B2F38E83D8CE400F5685E8D50E9AB2A482CBC2BB16089720E078D9B3E127C5F85FC54F25BE230B66CBCCF01AT1K" TargetMode="External"/><Relationship Id="rId46" Type="http://schemas.openxmlformats.org/officeDocument/2006/relationships/hyperlink" Target="consultantplus://offline/ref=E8688601335C198BF4B7EB0017B2F38E83D8CE400F5685E8D50E9AB2A482CBC2BB16089720E078D9B9E127C5F85FC54F25BE230B66CBCCF01AT1K" TargetMode="External"/><Relationship Id="rId59" Type="http://schemas.openxmlformats.org/officeDocument/2006/relationships/header" Target="header2.xml"/><Relationship Id="rId20" Type="http://schemas.openxmlformats.org/officeDocument/2006/relationships/hyperlink" Target="consultantplus://offline/ref=E8688601335C198BF4B7EB0017B2F38E84DCCC400E5785E8D50E9AB2A482CBC2BB16089724E17FDAE4BB37C1B108C1532CA23D0B78CB1CT8K" TargetMode="External"/><Relationship Id="rId41" Type="http://schemas.openxmlformats.org/officeDocument/2006/relationships/hyperlink" Target="consultantplus://offline/ref=E8688601335C198BF4B7EB0017B2F38E84D8C941075785E8D50E9AB2A482CBC2BB16089720E17BD9B3E127C5F85FC54F25BE230B66CBCCF01AT1K" TargetMode="External"/><Relationship Id="rId54" Type="http://schemas.openxmlformats.org/officeDocument/2006/relationships/hyperlink" Target="consultantplus://offline/ref=E8688601335C198BF4B7EB0017B2F38E83D8CE400F5685E8D50E9AB2A482CBC2BB16089720E079D1B3E127C5F85FC54F25BE230B66CBCCF01AT1K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688601335C198BF4B7EB0017B2F38E82D2CF490D5A85E8D50E9AB2A482CBC2BB16089720E07AD3B1E127C5F85FC54F25BE230B66CBCCF01AT1K" TargetMode="External"/><Relationship Id="rId15" Type="http://schemas.openxmlformats.org/officeDocument/2006/relationships/hyperlink" Target="consultantplus://offline/ref=E8688601335C198BF4B7EB0017B2F38E83D8CE400F5685E8D50E9AB2A482CBC2BB16089720E078D7B1E127C5F85FC54F25BE230B66CBCCF01AT1K" TargetMode="External"/><Relationship Id="rId23" Type="http://schemas.openxmlformats.org/officeDocument/2006/relationships/hyperlink" Target="consultantplus://offline/ref=E8688601335C198BF4B7EB0017B2F38E84DCCC400E5785E8D50E9AB2A482CBC2BB16089720E37ED4B3E127C5F85FC54F25BE230B66CBCCF01AT1K" TargetMode="External"/><Relationship Id="rId28" Type="http://schemas.openxmlformats.org/officeDocument/2006/relationships/hyperlink" Target="consultantplus://offline/ref=E8688601335C198BF4B7EB0017B2F38E83D8CE400F5685E8D50E9AB2A482CBC2BB16089720E078D7B5E127C5F85FC54F25BE230B66CBCCF01AT1K" TargetMode="External"/><Relationship Id="rId36" Type="http://schemas.openxmlformats.org/officeDocument/2006/relationships/hyperlink" Target="consultantplus://offline/ref=E8688601335C198BF4B7EB0017B2F38E83D8CE400F5685E8D50E9AB2A482CBC2BB16089720E078D9B1E127C5F85FC54F25BE230B66CBCCF01AT1K" TargetMode="External"/><Relationship Id="rId49" Type="http://schemas.openxmlformats.org/officeDocument/2006/relationships/hyperlink" Target="consultantplus://offline/ref=E8688601335C198BF4B7EB0017B2F38E84DCC94B095C85E8D50E9AB2A482CBC2A916509B22E964D1B2F47194BE10TEK" TargetMode="External"/><Relationship Id="rId57" Type="http://schemas.openxmlformats.org/officeDocument/2006/relationships/header" Target="header1.xml"/><Relationship Id="rId10" Type="http://schemas.openxmlformats.org/officeDocument/2006/relationships/hyperlink" Target="consultantplus://offline/ref=E8688601335C198BF4B7EB0017B2F38E84D8C941075785E8D50E9AB2A482CBC2BB16089720E17BD9B3E127C5F85FC54F25BE230B66CBCCF01AT1K" TargetMode="External"/><Relationship Id="rId31" Type="http://schemas.openxmlformats.org/officeDocument/2006/relationships/hyperlink" Target="consultantplus://offline/ref=E8688601335C198BF4B7EB0017B2F38E83DFCC4F075685E8D50E9AB2A482CBC2BB16089720E072D5B9E127C5F85FC54F25BE230B66CBCCF01AT1K" TargetMode="External"/><Relationship Id="rId44" Type="http://schemas.openxmlformats.org/officeDocument/2006/relationships/hyperlink" Target="consultantplus://offline/ref=E8688601335C198BF4B7EB0017B2F38E84DCCC400E5785E8D50E9AB2A482CBC2BB16089521E47CDAE4BB37C1B108C1532CA23D0B78CB1CT8K" TargetMode="External"/><Relationship Id="rId52" Type="http://schemas.openxmlformats.org/officeDocument/2006/relationships/hyperlink" Target="consultantplus://offline/ref=E8688601335C198BF4B7EB0017B2F38E82D2CF480F5B85E8D50E9AB2A482CBC2BB16089720E07AD0B3E127C5F85FC54F25BE230B66CBCCF01AT1K" TargetMode="External"/><Relationship Id="rId6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8688601335C198BF4B7EB0017B2F38E84DCCC400E5785E8D50E9AB2A482CBC2BB16089720E37ED4B3E127C5F85FC54F25BE230B66CBCCF01AT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5618</Words>
  <Characters>32028</Characters>
  <Application>Microsoft Office Word</Application>
  <DocSecurity>0</DocSecurity>
  <Lines>266</Lines>
  <Paragraphs>75</Paragraphs>
  <ScaleCrop>false</ScaleCrop>
  <Company>КонсультантПлюс Версия 4022.00.55</Company>
  <LinksUpToDate>false</LinksUpToDate>
  <CharactersWithSpaces>37571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28.07.2010 N 82н
(ред. от 12.12.2017)
"О взыскании в соответствующий бюджет неиспользованных остатков субсидий, предоставленных из бюджетов бюджетной системы Российской Федерации государственным (муниципальным) учреждениям государственным (муниципальным) унитарным предприятиям"
(вместе с "Общими требованиями к порядку взыскания в соответствующий бюджет неиспользованных остатков субсидий, предоставленных из бюджетов бюджетной системы Российской Федерации государственным (муниципальны</dc:title>
  <cp:lastModifiedBy>Льготский Виталий Анатольевич</cp:lastModifiedBy>
  <cp:revision>3</cp:revision>
  <dcterms:created xsi:type="dcterms:W3CDTF">2024-02-29T10:19:00Z</dcterms:created>
  <dcterms:modified xsi:type="dcterms:W3CDTF">2026-01-21T13:15:00Z</dcterms:modified>
</cp:coreProperties>
</file>